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119" w:rsidRPr="00DB04A4" w:rsidRDefault="00DC16A1" w:rsidP="00A55119">
      <w:pPr>
        <w:autoSpaceDE w:val="0"/>
        <w:autoSpaceDN w:val="0"/>
        <w:adjustRightInd w:val="0"/>
        <w:jc w:val="center"/>
        <w:rPr>
          <w:rFonts w:asciiTheme="minorEastAsia" w:hAnsiTheme="minorEastAsia" w:cs="Generic1-Regular"/>
          <w:kern w:val="0"/>
          <w:sz w:val="24"/>
          <w:szCs w:val="24"/>
        </w:rPr>
      </w:pPr>
      <w:bookmarkStart w:id="0" w:name="_GoBack"/>
      <w:bookmarkEnd w:id="0"/>
      <w:r>
        <w:rPr>
          <w:rFonts w:asciiTheme="minorEastAsia" w:hAnsiTheme="minorEastAsia" w:cs="Generic1-Regular" w:hint="eastAsia"/>
          <w:color w:val="000000" w:themeColor="text1"/>
          <w:kern w:val="0"/>
          <w:sz w:val="32"/>
          <w:szCs w:val="24"/>
        </w:rPr>
        <w:t>山中湖村立平野</w:t>
      </w:r>
      <w:r w:rsidR="009227EE">
        <w:rPr>
          <w:rFonts w:asciiTheme="minorEastAsia" w:hAnsiTheme="minorEastAsia" w:cs="Generic1-Regular" w:hint="eastAsia"/>
          <w:color w:val="000000" w:themeColor="text1"/>
          <w:kern w:val="0"/>
          <w:sz w:val="32"/>
          <w:szCs w:val="24"/>
        </w:rPr>
        <w:t>診療所指定管理業務仕様書</w:t>
      </w:r>
    </w:p>
    <w:p w:rsidR="00A55119" w:rsidRDefault="00A55119" w:rsidP="00A55119">
      <w:pPr>
        <w:autoSpaceDE w:val="0"/>
        <w:autoSpaceDN w:val="0"/>
        <w:adjustRightInd w:val="0"/>
        <w:jc w:val="left"/>
        <w:rPr>
          <w:rFonts w:ascii="ＭＳ 明朝" w:hAnsi="Times New Roman"/>
          <w:color w:val="000000"/>
          <w:kern w:val="0"/>
          <w:sz w:val="24"/>
          <w:szCs w:val="21"/>
        </w:rPr>
      </w:pPr>
    </w:p>
    <w:p w:rsidR="00A55119" w:rsidRDefault="009227EE" w:rsidP="009227EE">
      <w:pPr>
        <w:autoSpaceDE w:val="0"/>
        <w:autoSpaceDN w:val="0"/>
        <w:adjustRightInd w:val="0"/>
        <w:ind w:firstLineChars="100" w:firstLine="24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山中湖村立平野診療所</w:t>
      </w:r>
      <w:r w:rsidR="00A55119" w:rsidRPr="00A55119">
        <w:rPr>
          <w:rFonts w:asciiTheme="minorEastAsia" w:hAnsiTheme="minorEastAsia" w:cs="Generic1-Regular" w:hint="eastAsia"/>
          <w:kern w:val="0"/>
          <w:sz w:val="24"/>
          <w:szCs w:val="24"/>
        </w:rPr>
        <w:t>（以下「本</w:t>
      </w:r>
      <w:r>
        <w:rPr>
          <w:rFonts w:asciiTheme="minorEastAsia" w:hAnsiTheme="minorEastAsia" w:cs="Generic1-Regular" w:hint="eastAsia"/>
          <w:kern w:val="0"/>
          <w:sz w:val="24"/>
          <w:szCs w:val="24"/>
        </w:rPr>
        <w:t>診療所</w:t>
      </w:r>
      <w:r w:rsidR="00A55119" w:rsidRPr="00A55119">
        <w:rPr>
          <w:rFonts w:asciiTheme="minorEastAsia" w:hAnsiTheme="minorEastAsia" w:cs="Generic1-Regular" w:hint="eastAsia"/>
          <w:kern w:val="0"/>
          <w:sz w:val="24"/>
          <w:szCs w:val="24"/>
        </w:rPr>
        <w:t>」という。）の指定管理者が行う業務の内容及び範囲等は、この仕様書による。</w:t>
      </w:r>
    </w:p>
    <w:p w:rsidR="009227EE" w:rsidRDefault="009227EE" w:rsidP="009227EE">
      <w:pPr>
        <w:autoSpaceDE w:val="0"/>
        <w:autoSpaceDN w:val="0"/>
        <w:adjustRightInd w:val="0"/>
        <w:ind w:firstLineChars="100" w:firstLine="240"/>
        <w:jc w:val="left"/>
        <w:rPr>
          <w:rFonts w:asciiTheme="minorEastAsia" w:hAnsiTheme="minorEastAsia" w:cs="Generic1-Regular"/>
          <w:kern w:val="0"/>
          <w:sz w:val="24"/>
          <w:szCs w:val="24"/>
        </w:rPr>
      </w:pPr>
    </w:p>
    <w:p w:rsidR="00A32DDE" w:rsidRPr="00A55119" w:rsidRDefault="00A32DDE" w:rsidP="009227EE">
      <w:pPr>
        <w:autoSpaceDE w:val="0"/>
        <w:autoSpaceDN w:val="0"/>
        <w:adjustRightInd w:val="0"/>
        <w:ind w:firstLineChars="100" w:firstLine="240"/>
        <w:jc w:val="left"/>
        <w:rPr>
          <w:rFonts w:asciiTheme="minorEastAsia" w:hAnsiTheme="minorEastAsia" w:cs="Generic1-Regular"/>
          <w:kern w:val="0"/>
          <w:sz w:val="24"/>
          <w:szCs w:val="24"/>
        </w:rPr>
      </w:pPr>
    </w:p>
    <w:p w:rsidR="00A55119" w:rsidRPr="00A55119" w:rsidRDefault="00A32DDE" w:rsidP="00A55119">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Pr>
          <w:rFonts w:asciiTheme="minorEastAsia" w:hAnsiTheme="minorEastAsia" w:cs="Generic1-Regular" w:hint="eastAsia"/>
          <w:kern w:val="0"/>
          <w:sz w:val="24"/>
          <w:szCs w:val="24"/>
        </w:rPr>
        <w:t>．</w:t>
      </w:r>
      <w:r w:rsidR="00A55119" w:rsidRPr="00A55119">
        <w:rPr>
          <w:rFonts w:asciiTheme="minorEastAsia" w:hAnsiTheme="minorEastAsia" w:cs="Generic1-Regular" w:hint="eastAsia"/>
          <w:kern w:val="0"/>
          <w:sz w:val="24"/>
          <w:szCs w:val="24"/>
        </w:rPr>
        <w:t>基本的な考え方</w:t>
      </w:r>
    </w:p>
    <w:p w:rsidR="00A55119" w:rsidRPr="00A55119" w:rsidRDefault="00A32DDE" w:rsidP="00225402">
      <w:pPr>
        <w:autoSpaceDE w:val="0"/>
        <w:autoSpaceDN w:val="0"/>
        <w:adjustRightInd w:val="0"/>
        <w:ind w:left="720" w:hangingChars="300" w:hanging="72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8F3867" w:rsidRPr="00DB04A4">
        <w:rPr>
          <w:rFonts w:asciiTheme="minorEastAsia" w:hAnsiTheme="minorEastAsia" w:cs="Generic1-Regular" w:hint="eastAsia"/>
          <w:kern w:val="0"/>
          <w:sz w:val="24"/>
          <w:szCs w:val="24"/>
        </w:rPr>
        <w:t>山中湖村立平野診療所条例</w:t>
      </w:r>
      <w:r w:rsidR="00A55119" w:rsidRPr="00A55119">
        <w:rPr>
          <w:rFonts w:asciiTheme="minorEastAsia" w:hAnsiTheme="minorEastAsia" w:cs="Generic1-Regular" w:hint="eastAsia"/>
          <w:kern w:val="0"/>
          <w:sz w:val="24"/>
          <w:szCs w:val="24"/>
        </w:rPr>
        <w:t>（</w:t>
      </w:r>
      <w:r w:rsidR="008F3867">
        <w:rPr>
          <w:rFonts w:asciiTheme="minorEastAsia" w:hAnsiTheme="minorEastAsia" w:cs="Generic1-Regular" w:hint="eastAsia"/>
          <w:kern w:val="0"/>
          <w:sz w:val="24"/>
          <w:szCs w:val="24"/>
        </w:rPr>
        <w:t>令和3</w:t>
      </w:r>
      <w:r w:rsidR="008F3867" w:rsidRPr="00DB04A4">
        <w:rPr>
          <w:rFonts w:asciiTheme="minorEastAsia" w:hAnsiTheme="minorEastAsia" w:cs="Generic1-Regular" w:hint="eastAsia"/>
          <w:kern w:val="0"/>
          <w:sz w:val="24"/>
          <w:szCs w:val="24"/>
        </w:rPr>
        <w:t>年</w:t>
      </w:r>
      <w:r w:rsidR="008F3867">
        <w:rPr>
          <w:rFonts w:asciiTheme="minorEastAsia" w:hAnsiTheme="minorEastAsia" w:cs="Generic1-Regular" w:hint="eastAsia"/>
          <w:kern w:val="0"/>
          <w:sz w:val="24"/>
          <w:szCs w:val="24"/>
        </w:rPr>
        <w:t>12</w:t>
      </w:r>
      <w:r w:rsidR="008F3867" w:rsidRPr="00DB04A4">
        <w:rPr>
          <w:rFonts w:asciiTheme="minorEastAsia" w:hAnsiTheme="minorEastAsia" w:cs="Generic1-Regular" w:hint="eastAsia"/>
          <w:kern w:val="0"/>
          <w:sz w:val="24"/>
          <w:szCs w:val="24"/>
        </w:rPr>
        <w:t>月</w:t>
      </w:r>
      <w:r w:rsidR="008F3867">
        <w:rPr>
          <w:rFonts w:asciiTheme="minorEastAsia" w:hAnsiTheme="minorEastAsia" w:cs="Generic1-Regular" w:hint="eastAsia"/>
          <w:kern w:val="0"/>
          <w:sz w:val="24"/>
          <w:szCs w:val="24"/>
        </w:rPr>
        <w:t>17</w:t>
      </w:r>
      <w:r w:rsidR="008F3867" w:rsidRPr="00DB04A4">
        <w:rPr>
          <w:rFonts w:asciiTheme="minorEastAsia" w:hAnsiTheme="minorEastAsia" w:cs="Generic1-Regular" w:hint="eastAsia"/>
          <w:kern w:val="0"/>
          <w:sz w:val="24"/>
          <w:szCs w:val="24"/>
        </w:rPr>
        <w:t>日条例第</w:t>
      </w:r>
      <w:r w:rsidR="008F3867">
        <w:rPr>
          <w:rFonts w:asciiTheme="minorEastAsia" w:hAnsiTheme="minorEastAsia" w:cs="Generic1-Regular" w:hint="eastAsia"/>
          <w:kern w:val="0"/>
          <w:sz w:val="24"/>
          <w:szCs w:val="24"/>
        </w:rPr>
        <w:t>29</w:t>
      </w:r>
      <w:r w:rsidR="00CD68AC">
        <w:rPr>
          <w:rFonts w:asciiTheme="minorEastAsia" w:hAnsiTheme="minorEastAsia" w:cs="Generic1-Regular" w:hint="eastAsia"/>
          <w:kern w:val="0"/>
          <w:sz w:val="24"/>
          <w:szCs w:val="24"/>
        </w:rPr>
        <w:t>号</w:t>
      </w:r>
      <w:r w:rsidR="00225402">
        <w:rPr>
          <w:rFonts w:asciiTheme="minorEastAsia" w:hAnsiTheme="minorEastAsia" w:cs="Generic1-Regular" w:hint="eastAsia"/>
          <w:kern w:val="0"/>
          <w:sz w:val="24"/>
          <w:szCs w:val="24"/>
        </w:rPr>
        <w:t>。</w:t>
      </w:r>
      <w:r w:rsidR="00A55119" w:rsidRPr="00A55119">
        <w:rPr>
          <w:rFonts w:asciiTheme="minorEastAsia" w:hAnsiTheme="minorEastAsia" w:cs="Generic1-Regular" w:hint="eastAsia"/>
          <w:kern w:val="0"/>
          <w:sz w:val="24"/>
          <w:szCs w:val="24"/>
        </w:rPr>
        <w:t>）</w:t>
      </w:r>
      <w:r>
        <w:rPr>
          <w:rFonts w:asciiTheme="minorEastAsia" w:hAnsiTheme="minorEastAsia" w:cs="Generic1-Regular" w:hint="eastAsia"/>
          <w:kern w:val="0"/>
          <w:sz w:val="24"/>
          <w:szCs w:val="24"/>
        </w:rPr>
        <w:t>に</w:t>
      </w:r>
      <w:r w:rsidR="00A55119" w:rsidRPr="00A55119">
        <w:rPr>
          <w:rFonts w:asciiTheme="minorEastAsia" w:hAnsiTheme="minorEastAsia" w:cs="Generic1-Regular" w:hint="eastAsia"/>
          <w:kern w:val="0"/>
          <w:sz w:val="24"/>
          <w:szCs w:val="24"/>
        </w:rPr>
        <w:t>定める目的達成のために効果的な管理運営を行うこと。</w:t>
      </w:r>
    </w:p>
    <w:p w:rsidR="00A55119" w:rsidRPr="00A55119" w:rsidRDefault="008F3867" w:rsidP="008F3867">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（２</w:t>
      </w:r>
      <w:r w:rsidRPr="00DB04A4">
        <w:rPr>
          <w:rFonts w:asciiTheme="minorEastAsia" w:hAnsiTheme="minorEastAsia" w:cs="Generic1-Regular" w:hint="eastAsia"/>
          <w:kern w:val="0"/>
          <w:sz w:val="24"/>
          <w:szCs w:val="24"/>
        </w:rPr>
        <w:t>）</w:t>
      </w:r>
      <w:r w:rsidR="00A55119" w:rsidRPr="00A55119">
        <w:rPr>
          <w:rFonts w:asciiTheme="minorEastAsia" w:hAnsiTheme="minorEastAsia" w:cs="Generic1-Regular" w:hint="eastAsia"/>
          <w:kern w:val="0"/>
          <w:sz w:val="24"/>
          <w:szCs w:val="24"/>
        </w:rPr>
        <w:t>本</w:t>
      </w:r>
      <w:r>
        <w:rPr>
          <w:rFonts w:asciiTheme="minorEastAsia" w:hAnsiTheme="minorEastAsia" w:cs="Generic1-Regular" w:hint="eastAsia"/>
          <w:kern w:val="0"/>
          <w:sz w:val="24"/>
          <w:szCs w:val="24"/>
        </w:rPr>
        <w:t>診療所</w:t>
      </w:r>
      <w:r w:rsidR="00A55119" w:rsidRPr="00A55119">
        <w:rPr>
          <w:rFonts w:asciiTheme="minorEastAsia" w:hAnsiTheme="minorEastAsia" w:cs="Generic1-Regular" w:hint="eastAsia"/>
          <w:kern w:val="0"/>
          <w:sz w:val="24"/>
          <w:szCs w:val="24"/>
        </w:rPr>
        <w:t>の診察時間、休診日は次のとおりとする。</w:t>
      </w:r>
    </w:p>
    <w:p w:rsidR="00A55119" w:rsidRPr="00A55119" w:rsidRDefault="00A55119" w:rsidP="008F3867">
      <w:pPr>
        <w:autoSpaceDE w:val="0"/>
        <w:autoSpaceDN w:val="0"/>
        <w:adjustRightInd w:val="0"/>
        <w:ind w:firstLineChars="100" w:firstLine="240"/>
        <w:jc w:val="left"/>
        <w:rPr>
          <w:rFonts w:asciiTheme="minorEastAsia" w:hAnsiTheme="minorEastAsia" w:cs="Generic1-Regular"/>
          <w:kern w:val="0"/>
          <w:sz w:val="24"/>
          <w:szCs w:val="24"/>
        </w:rPr>
      </w:pPr>
      <w:r w:rsidRPr="00A55119">
        <w:rPr>
          <w:rFonts w:asciiTheme="minorEastAsia" w:hAnsiTheme="minorEastAsia" w:cs="Generic1-Regular" w:hint="eastAsia"/>
          <w:kern w:val="0"/>
          <w:sz w:val="24"/>
          <w:szCs w:val="24"/>
        </w:rPr>
        <w:t>診察時間</w:t>
      </w:r>
    </w:p>
    <w:p w:rsidR="00A55119" w:rsidRPr="00AB30BF" w:rsidRDefault="00A55119" w:rsidP="00225402">
      <w:pPr>
        <w:autoSpaceDE w:val="0"/>
        <w:autoSpaceDN w:val="0"/>
        <w:adjustRightInd w:val="0"/>
        <w:ind w:firstLineChars="200" w:firstLine="480"/>
        <w:jc w:val="left"/>
        <w:rPr>
          <w:rFonts w:asciiTheme="minorEastAsia" w:hAnsiTheme="minorEastAsia" w:cs="Generic1-Regular"/>
          <w:kern w:val="0"/>
          <w:sz w:val="24"/>
          <w:szCs w:val="24"/>
        </w:rPr>
      </w:pPr>
      <w:r w:rsidRPr="00AB30BF">
        <w:rPr>
          <w:rFonts w:asciiTheme="minorEastAsia" w:hAnsiTheme="minorEastAsia" w:cs="Generic1-Regular" w:hint="eastAsia"/>
          <w:kern w:val="0"/>
          <w:sz w:val="24"/>
          <w:szCs w:val="24"/>
        </w:rPr>
        <w:t>午前</w:t>
      </w:r>
      <w:r w:rsidR="00AB30BF" w:rsidRPr="00AB30BF">
        <w:rPr>
          <w:rFonts w:asciiTheme="minorEastAsia" w:hAnsiTheme="minorEastAsia" w:cs="Generic0-Regular" w:hint="eastAsia"/>
          <w:kern w:val="0"/>
          <w:sz w:val="24"/>
          <w:szCs w:val="24"/>
        </w:rPr>
        <w:t>９</w:t>
      </w:r>
      <w:r w:rsidRPr="00AB30BF">
        <w:rPr>
          <w:rFonts w:asciiTheme="minorEastAsia" w:hAnsiTheme="minorEastAsia" w:cs="Generic1-Regular" w:hint="eastAsia"/>
          <w:kern w:val="0"/>
          <w:sz w:val="24"/>
          <w:szCs w:val="24"/>
        </w:rPr>
        <w:t>時から午後５時まで</w:t>
      </w:r>
    </w:p>
    <w:p w:rsidR="00A55119" w:rsidRPr="00AB30BF" w:rsidRDefault="00A55119" w:rsidP="00225402">
      <w:pPr>
        <w:autoSpaceDE w:val="0"/>
        <w:autoSpaceDN w:val="0"/>
        <w:adjustRightInd w:val="0"/>
        <w:ind w:firstLineChars="100" w:firstLine="240"/>
        <w:jc w:val="left"/>
        <w:rPr>
          <w:rFonts w:asciiTheme="minorEastAsia" w:hAnsiTheme="minorEastAsia" w:cs="Generic1-Regular"/>
          <w:kern w:val="0"/>
          <w:sz w:val="24"/>
          <w:szCs w:val="24"/>
        </w:rPr>
      </w:pPr>
      <w:r w:rsidRPr="00AB30BF">
        <w:rPr>
          <w:rFonts w:asciiTheme="minorEastAsia" w:hAnsiTheme="minorEastAsia" w:cs="Generic1-Regular" w:hint="eastAsia"/>
          <w:kern w:val="0"/>
          <w:sz w:val="24"/>
          <w:szCs w:val="24"/>
        </w:rPr>
        <w:t>休診日</w:t>
      </w:r>
    </w:p>
    <w:p w:rsidR="00225402" w:rsidRDefault="00225402" w:rsidP="00225402">
      <w:pPr>
        <w:ind w:leftChars="200" w:left="660" w:hangingChars="100" w:hanging="240"/>
        <w:rPr>
          <w:rFonts w:asciiTheme="minorEastAsia" w:hAnsiTheme="minorEastAsia" w:cs="Generic1-Regular"/>
          <w:kern w:val="0"/>
          <w:sz w:val="24"/>
          <w:szCs w:val="24"/>
        </w:rPr>
      </w:pPr>
      <w:r>
        <w:rPr>
          <w:rFonts w:asciiTheme="minorEastAsia" w:hAnsiTheme="minorEastAsia" w:cs="Generic1-Regular" w:hint="eastAsia"/>
          <w:kern w:val="0"/>
          <w:sz w:val="24"/>
          <w:szCs w:val="24"/>
        </w:rPr>
        <w:t>①土曜日及び日曜日</w:t>
      </w:r>
    </w:p>
    <w:p w:rsidR="00AB30BF" w:rsidRPr="00AB30BF" w:rsidRDefault="00A55119" w:rsidP="00225402">
      <w:pPr>
        <w:ind w:leftChars="200" w:left="660" w:hangingChars="100" w:hanging="240"/>
        <w:rPr>
          <w:sz w:val="26"/>
          <w:szCs w:val="26"/>
        </w:rPr>
      </w:pPr>
      <w:r w:rsidRPr="00AB30BF">
        <w:rPr>
          <w:rFonts w:asciiTheme="minorEastAsia" w:hAnsiTheme="minorEastAsia" w:cs="Generic1-Regular" w:hint="eastAsia"/>
          <w:kern w:val="0"/>
          <w:sz w:val="24"/>
          <w:szCs w:val="24"/>
        </w:rPr>
        <w:t>②</w:t>
      </w:r>
      <w:r w:rsidR="00AB30BF" w:rsidRPr="00AB30BF">
        <w:rPr>
          <w:rFonts w:hint="eastAsia"/>
          <w:sz w:val="26"/>
          <w:szCs w:val="26"/>
        </w:rPr>
        <w:t>国民の祝日に関する法律（昭和２３年法律第１７８号）に規定する休日</w:t>
      </w:r>
    </w:p>
    <w:p w:rsidR="00AB30BF" w:rsidRPr="00AB30BF" w:rsidRDefault="00A55119" w:rsidP="00225402">
      <w:pPr>
        <w:ind w:leftChars="200" w:left="420"/>
        <w:rPr>
          <w:sz w:val="26"/>
          <w:szCs w:val="26"/>
        </w:rPr>
      </w:pPr>
      <w:r w:rsidRPr="00AB30BF">
        <w:rPr>
          <w:rFonts w:asciiTheme="minorEastAsia" w:hAnsiTheme="minorEastAsia" w:cs="Generic1-Regular" w:hint="eastAsia"/>
          <w:kern w:val="0"/>
          <w:sz w:val="24"/>
          <w:szCs w:val="24"/>
        </w:rPr>
        <w:t>③</w:t>
      </w:r>
      <w:r w:rsidR="00AB30BF" w:rsidRPr="00AB30BF">
        <w:rPr>
          <w:rFonts w:hint="eastAsia"/>
          <w:sz w:val="26"/>
          <w:szCs w:val="26"/>
        </w:rPr>
        <w:t>１２月２９日から翌年の１月３日までの日</w:t>
      </w:r>
    </w:p>
    <w:p w:rsidR="00A55119" w:rsidRPr="00AB30BF" w:rsidRDefault="00A55119" w:rsidP="00225402">
      <w:pPr>
        <w:ind w:leftChars="200" w:left="420"/>
        <w:rPr>
          <w:sz w:val="26"/>
          <w:szCs w:val="26"/>
        </w:rPr>
      </w:pPr>
      <w:r w:rsidRPr="00AB30BF">
        <w:rPr>
          <w:rFonts w:asciiTheme="minorEastAsia" w:hAnsiTheme="minorEastAsia" w:cs="Generic1-Regular" w:hint="eastAsia"/>
          <w:kern w:val="0"/>
          <w:sz w:val="24"/>
          <w:szCs w:val="24"/>
        </w:rPr>
        <w:t>④その他村長が定める日</w:t>
      </w:r>
    </w:p>
    <w:p w:rsidR="00A55119" w:rsidRPr="00A55119" w:rsidRDefault="008F3867" w:rsidP="00A55119">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（３</w:t>
      </w:r>
      <w:r w:rsidRPr="00DB04A4">
        <w:rPr>
          <w:rFonts w:asciiTheme="minorEastAsia" w:hAnsiTheme="minorEastAsia" w:cs="Generic1-Regular" w:hint="eastAsia"/>
          <w:kern w:val="0"/>
          <w:sz w:val="24"/>
          <w:szCs w:val="24"/>
        </w:rPr>
        <w:t>）</w:t>
      </w:r>
      <w:r>
        <w:rPr>
          <w:rFonts w:asciiTheme="minorEastAsia" w:hAnsiTheme="minorEastAsia" w:cs="Generic1-Regular" w:hint="eastAsia"/>
          <w:kern w:val="0"/>
          <w:sz w:val="24"/>
          <w:szCs w:val="24"/>
        </w:rPr>
        <w:t>利用者が安全で快適に施設を利用</w:t>
      </w:r>
      <w:r w:rsidR="00A55119" w:rsidRPr="00A55119">
        <w:rPr>
          <w:rFonts w:asciiTheme="minorEastAsia" w:hAnsiTheme="minorEastAsia" w:cs="Generic1-Regular" w:hint="eastAsia"/>
          <w:kern w:val="0"/>
          <w:sz w:val="24"/>
          <w:szCs w:val="24"/>
        </w:rPr>
        <w:t>できるよう配慮すること。</w:t>
      </w:r>
    </w:p>
    <w:p w:rsidR="00A55119" w:rsidRDefault="008F3867" w:rsidP="00225402">
      <w:pPr>
        <w:autoSpaceDE w:val="0"/>
        <w:autoSpaceDN w:val="0"/>
        <w:adjustRightInd w:val="0"/>
        <w:ind w:left="720" w:hangingChars="300" w:hanging="72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（４</w:t>
      </w:r>
      <w:r w:rsidRPr="00DB04A4">
        <w:rPr>
          <w:rFonts w:asciiTheme="minorEastAsia" w:hAnsiTheme="minorEastAsia" w:cs="Generic1-Regular" w:hint="eastAsia"/>
          <w:kern w:val="0"/>
          <w:sz w:val="24"/>
          <w:szCs w:val="24"/>
        </w:rPr>
        <w:t>）</w:t>
      </w:r>
      <w:r w:rsidR="00A55119" w:rsidRPr="00A55119">
        <w:rPr>
          <w:rFonts w:asciiTheme="minorEastAsia" w:hAnsiTheme="minorEastAsia" w:cs="Generic1-Regular" w:hint="eastAsia"/>
          <w:kern w:val="0"/>
          <w:sz w:val="24"/>
          <w:szCs w:val="24"/>
        </w:rPr>
        <w:t>管理運営業務を実施するために必要な業務執行体制を確保するとともに、医療法及</w:t>
      </w:r>
      <w:r>
        <w:rPr>
          <w:rFonts w:asciiTheme="minorEastAsia" w:hAnsiTheme="minorEastAsia" w:cs="Generic1-Regular" w:hint="eastAsia"/>
          <w:kern w:val="0"/>
          <w:sz w:val="24"/>
          <w:szCs w:val="24"/>
        </w:rPr>
        <w:t>び労働基準法等関係法令を遵守し、管理運営を効率的に行うための業務</w:t>
      </w:r>
      <w:r w:rsidR="00A55119" w:rsidRPr="00A55119">
        <w:rPr>
          <w:rFonts w:asciiTheme="minorEastAsia" w:hAnsiTheme="minorEastAsia" w:cs="Generic1-Regular" w:hint="eastAsia"/>
          <w:kern w:val="0"/>
          <w:sz w:val="24"/>
          <w:szCs w:val="24"/>
        </w:rPr>
        <w:t>形態にあった適正な人員配置に配慮すること。</w:t>
      </w:r>
    </w:p>
    <w:p w:rsidR="008F3867" w:rsidRPr="00A55119" w:rsidRDefault="008F3867" w:rsidP="008F3867">
      <w:pPr>
        <w:autoSpaceDE w:val="0"/>
        <w:autoSpaceDN w:val="0"/>
        <w:adjustRightInd w:val="0"/>
        <w:ind w:left="240" w:hangingChars="100" w:hanging="240"/>
        <w:jc w:val="left"/>
        <w:rPr>
          <w:rFonts w:asciiTheme="minorEastAsia" w:hAnsiTheme="minorEastAsia" w:cs="Generic1-Regular"/>
          <w:kern w:val="0"/>
          <w:sz w:val="24"/>
          <w:szCs w:val="24"/>
        </w:rPr>
      </w:pPr>
    </w:p>
    <w:p w:rsidR="00A55119" w:rsidRPr="00A55119" w:rsidRDefault="008F3867" w:rsidP="00A55119">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２．</w:t>
      </w:r>
      <w:r w:rsidR="00A55119" w:rsidRPr="00A55119">
        <w:rPr>
          <w:rFonts w:asciiTheme="minorEastAsia" w:hAnsiTheme="minorEastAsia" w:cs="Generic1-Regular" w:hint="eastAsia"/>
          <w:kern w:val="0"/>
          <w:sz w:val="24"/>
          <w:szCs w:val="24"/>
        </w:rPr>
        <w:t>業務内容</w:t>
      </w:r>
    </w:p>
    <w:p w:rsidR="00A55119" w:rsidRPr="00655508" w:rsidRDefault="00293238" w:rsidP="00A55119">
      <w:pPr>
        <w:autoSpaceDE w:val="0"/>
        <w:autoSpaceDN w:val="0"/>
        <w:adjustRightInd w:val="0"/>
        <w:jc w:val="left"/>
        <w:rPr>
          <w:rFonts w:asciiTheme="minorEastAsia" w:hAnsiTheme="minorEastAsia" w:cs="Generic1-Regular"/>
          <w:kern w:val="0"/>
          <w:sz w:val="24"/>
          <w:szCs w:val="24"/>
        </w:rPr>
      </w:pPr>
      <w:r w:rsidRPr="00DB04A4">
        <w:rPr>
          <w:rFonts w:asciiTheme="minorEastAsia" w:hAnsiTheme="minorEastAsia" w:cs="Generic1-Regular" w:hint="eastAsia"/>
          <w:kern w:val="0"/>
          <w:sz w:val="24"/>
          <w:szCs w:val="24"/>
        </w:rPr>
        <w:t>（１）</w:t>
      </w:r>
      <w:r w:rsidR="00A55119" w:rsidRPr="00A55119">
        <w:rPr>
          <w:rFonts w:asciiTheme="minorEastAsia" w:hAnsiTheme="minorEastAsia" w:cs="Generic1-Regular" w:hint="eastAsia"/>
          <w:kern w:val="0"/>
          <w:sz w:val="24"/>
          <w:szCs w:val="24"/>
        </w:rPr>
        <w:t>診療所の業務</w:t>
      </w:r>
    </w:p>
    <w:p w:rsidR="00A55119" w:rsidRPr="00655508" w:rsidRDefault="00AB30BF" w:rsidP="00293238">
      <w:pPr>
        <w:autoSpaceDE w:val="0"/>
        <w:autoSpaceDN w:val="0"/>
        <w:adjustRightInd w:val="0"/>
        <w:ind w:firstLineChars="100" w:firstLine="240"/>
        <w:jc w:val="left"/>
        <w:rPr>
          <w:rFonts w:asciiTheme="minorEastAsia" w:hAnsiTheme="minorEastAsia" w:cs="Generic1-Regular"/>
          <w:kern w:val="0"/>
          <w:sz w:val="24"/>
          <w:szCs w:val="24"/>
        </w:rPr>
      </w:pPr>
      <w:r w:rsidRPr="00655508">
        <w:rPr>
          <w:rFonts w:asciiTheme="minorEastAsia" w:hAnsiTheme="minorEastAsia" w:cs="Generic1-Regular" w:hint="eastAsia"/>
          <w:kern w:val="0"/>
          <w:sz w:val="24"/>
          <w:szCs w:val="24"/>
        </w:rPr>
        <w:t>①健康相談</w:t>
      </w:r>
    </w:p>
    <w:p w:rsidR="00A55119" w:rsidRPr="00655508" w:rsidRDefault="00A55119" w:rsidP="00293238">
      <w:pPr>
        <w:autoSpaceDE w:val="0"/>
        <w:autoSpaceDN w:val="0"/>
        <w:adjustRightInd w:val="0"/>
        <w:ind w:firstLineChars="100" w:firstLine="240"/>
        <w:jc w:val="left"/>
        <w:rPr>
          <w:rFonts w:asciiTheme="minorEastAsia" w:hAnsiTheme="minorEastAsia" w:cs="Generic1-Regular"/>
          <w:kern w:val="0"/>
          <w:sz w:val="24"/>
          <w:szCs w:val="24"/>
        </w:rPr>
      </w:pPr>
      <w:r w:rsidRPr="00655508">
        <w:rPr>
          <w:rFonts w:asciiTheme="minorEastAsia" w:hAnsiTheme="minorEastAsia" w:cs="Generic1-Regular" w:hint="eastAsia"/>
          <w:kern w:val="0"/>
          <w:sz w:val="24"/>
          <w:szCs w:val="24"/>
        </w:rPr>
        <w:t>②療養の指導及び相談</w:t>
      </w:r>
    </w:p>
    <w:p w:rsidR="00A55119" w:rsidRPr="00655508" w:rsidRDefault="00A55119" w:rsidP="00293238">
      <w:pPr>
        <w:autoSpaceDE w:val="0"/>
        <w:autoSpaceDN w:val="0"/>
        <w:adjustRightInd w:val="0"/>
        <w:ind w:firstLineChars="100" w:firstLine="240"/>
        <w:jc w:val="left"/>
        <w:rPr>
          <w:rFonts w:asciiTheme="minorEastAsia" w:hAnsiTheme="minorEastAsia" w:cs="Generic1-Regular"/>
          <w:kern w:val="0"/>
          <w:sz w:val="24"/>
          <w:szCs w:val="24"/>
        </w:rPr>
      </w:pPr>
      <w:r w:rsidRPr="00655508">
        <w:rPr>
          <w:rFonts w:asciiTheme="minorEastAsia" w:hAnsiTheme="minorEastAsia" w:cs="Generic1-Regular" w:hint="eastAsia"/>
          <w:kern w:val="0"/>
          <w:sz w:val="24"/>
          <w:szCs w:val="24"/>
        </w:rPr>
        <w:t>③</w:t>
      </w:r>
      <w:r w:rsidR="00AB30BF" w:rsidRPr="00655508">
        <w:rPr>
          <w:rFonts w:asciiTheme="minorEastAsia" w:hAnsiTheme="minorEastAsia" w:cs="Generic1-Regular" w:hint="eastAsia"/>
          <w:kern w:val="0"/>
          <w:sz w:val="24"/>
          <w:szCs w:val="24"/>
        </w:rPr>
        <w:t>診療</w:t>
      </w:r>
    </w:p>
    <w:p w:rsidR="00655508" w:rsidRPr="00655508" w:rsidRDefault="00A55119" w:rsidP="00293238">
      <w:pPr>
        <w:autoSpaceDE w:val="0"/>
        <w:autoSpaceDN w:val="0"/>
        <w:adjustRightInd w:val="0"/>
        <w:ind w:firstLineChars="100" w:firstLine="240"/>
        <w:jc w:val="left"/>
        <w:rPr>
          <w:rFonts w:asciiTheme="minorEastAsia" w:hAnsiTheme="minorEastAsia" w:cs="Generic1-Regular"/>
          <w:kern w:val="0"/>
          <w:sz w:val="24"/>
          <w:szCs w:val="24"/>
        </w:rPr>
      </w:pPr>
      <w:r w:rsidRPr="00655508">
        <w:rPr>
          <w:rFonts w:asciiTheme="minorEastAsia" w:hAnsiTheme="minorEastAsia" w:cs="Generic1-Regular" w:hint="eastAsia"/>
          <w:kern w:val="0"/>
          <w:sz w:val="24"/>
          <w:szCs w:val="24"/>
        </w:rPr>
        <w:t>④</w:t>
      </w:r>
      <w:r w:rsidR="00655508" w:rsidRPr="00655508">
        <w:rPr>
          <w:rFonts w:asciiTheme="minorEastAsia" w:hAnsiTheme="minorEastAsia" w:cs="Generic1-Regular" w:hint="eastAsia"/>
          <w:kern w:val="0"/>
          <w:sz w:val="24"/>
          <w:szCs w:val="24"/>
        </w:rPr>
        <w:t>処置及びその他の治療</w:t>
      </w:r>
    </w:p>
    <w:p w:rsidR="00A55119" w:rsidRPr="00CE4129" w:rsidRDefault="00A55119" w:rsidP="00293238">
      <w:pPr>
        <w:autoSpaceDE w:val="0"/>
        <w:autoSpaceDN w:val="0"/>
        <w:adjustRightInd w:val="0"/>
        <w:ind w:firstLineChars="100" w:firstLine="240"/>
        <w:jc w:val="left"/>
        <w:rPr>
          <w:rFonts w:asciiTheme="minorEastAsia" w:hAnsiTheme="minorEastAsia" w:cs="Generic1-Regular"/>
          <w:color w:val="000000" w:themeColor="text1"/>
          <w:kern w:val="0"/>
          <w:sz w:val="24"/>
          <w:szCs w:val="24"/>
        </w:rPr>
      </w:pPr>
      <w:r w:rsidRPr="00CE4129">
        <w:rPr>
          <w:rFonts w:asciiTheme="minorEastAsia" w:hAnsiTheme="minorEastAsia" w:cs="Generic1-Regular" w:hint="eastAsia"/>
          <w:color w:val="000000" w:themeColor="text1"/>
          <w:kern w:val="0"/>
          <w:sz w:val="24"/>
          <w:szCs w:val="24"/>
        </w:rPr>
        <w:t>⑤</w:t>
      </w:r>
      <w:r w:rsidR="00655508" w:rsidRPr="00CE4129">
        <w:rPr>
          <w:rFonts w:asciiTheme="minorEastAsia" w:hAnsiTheme="minorEastAsia" w:cs="Generic1-Regular" w:hint="eastAsia"/>
          <w:color w:val="000000" w:themeColor="text1"/>
          <w:kern w:val="0"/>
          <w:sz w:val="24"/>
          <w:szCs w:val="24"/>
        </w:rPr>
        <w:t>予防接種</w:t>
      </w:r>
    </w:p>
    <w:p w:rsidR="00655508" w:rsidRPr="00CE4129" w:rsidRDefault="00655508" w:rsidP="00293238">
      <w:pPr>
        <w:autoSpaceDE w:val="0"/>
        <w:autoSpaceDN w:val="0"/>
        <w:adjustRightInd w:val="0"/>
        <w:ind w:firstLineChars="100" w:firstLine="240"/>
        <w:jc w:val="left"/>
        <w:rPr>
          <w:rFonts w:asciiTheme="minorEastAsia" w:hAnsiTheme="minorEastAsia" w:cs="Generic1-Regular"/>
          <w:color w:val="000000" w:themeColor="text1"/>
          <w:kern w:val="0"/>
          <w:sz w:val="24"/>
          <w:szCs w:val="24"/>
        </w:rPr>
      </w:pPr>
      <w:r w:rsidRPr="00CE4129">
        <w:rPr>
          <w:rFonts w:asciiTheme="minorEastAsia" w:hAnsiTheme="minorEastAsia" w:cs="Generic1-Regular" w:hint="eastAsia"/>
          <w:color w:val="000000" w:themeColor="text1"/>
          <w:kern w:val="0"/>
          <w:sz w:val="24"/>
          <w:szCs w:val="24"/>
        </w:rPr>
        <w:t>⑥その他村長が必要と認める</w:t>
      </w:r>
      <w:r w:rsidR="00CD315E" w:rsidRPr="00CE4129">
        <w:rPr>
          <w:rFonts w:asciiTheme="minorEastAsia" w:hAnsiTheme="minorEastAsia" w:cs="Generic1-Regular" w:hint="eastAsia"/>
          <w:color w:val="000000" w:themeColor="text1"/>
          <w:kern w:val="0"/>
          <w:sz w:val="24"/>
          <w:szCs w:val="24"/>
        </w:rPr>
        <w:t>業務</w:t>
      </w:r>
    </w:p>
    <w:p w:rsidR="00AE590E" w:rsidRPr="00CE4129" w:rsidRDefault="00AE590E" w:rsidP="00AE590E">
      <w:pPr>
        <w:autoSpaceDE w:val="0"/>
        <w:autoSpaceDN w:val="0"/>
        <w:adjustRightInd w:val="0"/>
        <w:jc w:val="left"/>
        <w:rPr>
          <w:rFonts w:asciiTheme="minorEastAsia" w:hAnsiTheme="minorEastAsia" w:cs="Generic1-Regular"/>
          <w:color w:val="000000" w:themeColor="text1"/>
          <w:kern w:val="0"/>
          <w:sz w:val="24"/>
          <w:szCs w:val="24"/>
        </w:rPr>
      </w:pPr>
      <w:r w:rsidRPr="00CE4129">
        <w:rPr>
          <w:rFonts w:asciiTheme="minorEastAsia" w:hAnsiTheme="minorEastAsia" w:cs="Generic1-Regular" w:hint="eastAsia"/>
          <w:color w:val="000000" w:themeColor="text1"/>
          <w:kern w:val="0"/>
          <w:sz w:val="24"/>
          <w:szCs w:val="24"/>
        </w:rPr>
        <w:t>（２）地域における業務</w:t>
      </w:r>
    </w:p>
    <w:p w:rsidR="00AE590E" w:rsidRPr="00CE4129" w:rsidRDefault="00AE590E" w:rsidP="00AE590E">
      <w:pPr>
        <w:autoSpaceDE w:val="0"/>
        <w:autoSpaceDN w:val="0"/>
        <w:adjustRightInd w:val="0"/>
        <w:jc w:val="left"/>
        <w:rPr>
          <w:rFonts w:asciiTheme="minorEastAsia" w:hAnsiTheme="minorEastAsia" w:cs="Generic1-Regular"/>
          <w:color w:val="000000" w:themeColor="text1"/>
          <w:kern w:val="0"/>
          <w:sz w:val="24"/>
          <w:szCs w:val="24"/>
        </w:rPr>
      </w:pPr>
      <w:r w:rsidRPr="00CE4129">
        <w:rPr>
          <w:rFonts w:asciiTheme="minorEastAsia" w:hAnsiTheme="minorEastAsia" w:cs="Generic1-Regular" w:hint="eastAsia"/>
          <w:color w:val="000000" w:themeColor="text1"/>
          <w:kern w:val="0"/>
          <w:sz w:val="24"/>
          <w:szCs w:val="24"/>
        </w:rPr>
        <w:t xml:space="preserve">　①村内小中学校における学校医</w:t>
      </w:r>
    </w:p>
    <w:p w:rsidR="00A55119" w:rsidRPr="00A55119" w:rsidRDefault="00293238" w:rsidP="00A55119">
      <w:pPr>
        <w:autoSpaceDE w:val="0"/>
        <w:autoSpaceDN w:val="0"/>
        <w:adjustRightInd w:val="0"/>
        <w:jc w:val="left"/>
        <w:rPr>
          <w:rFonts w:asciiTheme="minorEastAsia" w:hAnsiTheme="minorEastAsia" w:cs="Generic1-Regular"/>
          <w:kern w:val="0"/>
          <w:sz w:val="24"/>
          <w:szCs w:val="24"/>
        </w:rPr>
      </w:pPr>
      <w:r>
        <w:rPr>
          <w:rFonts w:asciiTheme="minorEastAsia" w:hAnsiTheme="minorEastAsia" w:cs="Generic1-Regular" w:hint="eastAsia"/>
          <w:kern w:val="0"/>
          <w:sz w:val="24"/>
          <w:szCs w:val="24"/>
        </w:rPr>
        <w:t>（</w:t>
      </w:r>
      <w:r w:rsidR="00AE590E">
        <w:rPr>
          <w:rFonts w:asciiTheme="minorEastAsia" w:hAnsiTheme="minorEastAsia" w:cs="Generic1-Regular" w:hint="eastAsia"/>
          <w:kern w:val="0"/>
          <w:sz w:val="24"/>
          <w:szCs w:val="24"/>
        </w:rPr>
        <w:t>３</w:t>
      </w:r>
      <w:r w:rsidRPr="00DB04A4">
        <w:rPr>
          <w:rFonts w:asciiTheme="minorEastAsia" w:hAnsiTheme="minorEastAsia" w:cs="Generic1-Regular" w:hint="eastAsia"/>
          <w:kern w:val="0"/>
          <w:sz w:val="24"/>
          <w:szCs w:val="24"/>
        </w:rPr>
        <w:t>）</w:t>
      </w:r>
      <w:r w:rsidR="00A55119" w:rsidRPr="00A55119">
        <w:rPr>
          <w:rFonts w:asciiTheme="minorEastAsia" w:hAnsiTheme="minorEastAsia" w:cs="Generic1-Regular" w:hint="eastAsia"/>
          <w:kern w:val="0"/>
          <w:sz w:val="24"/>
          <w:szCs w:val="24"/>
        </w:rPr>
        <w:t>施設及び設備の維持管理に関する業務</w:t>
      </w:r>
    </w:p>
    <w:p w:rsidR="00A55119" w:rsidRPr="00A55119" w:rsidRDefault="00A55119" w:rsidP="00293238">
      <w:pPr>
        <w:autoSpaceDE w:val="0"/>
        <w:autoSpaceDN w:val="0"/>
        <w:adjustRightInd w:val="0"/>
        <w:ind w:leftChars="100" w:left="450" w:hangingChars="100" w:hanging="240"/>
        <w:jc w:val="left"/>
        <w:rPr>
          <w:rFonts w:asciiTheme="minorEastAsia" w:hAnsiTheme="minorEastAsia" w:cs="Generic1-Regular"/>
          <w:kern w:val="0"/>
          <w:sz w:val="24"/>
          <w:szCs w:val="24"/>
        </w:rPr>
      </w:pPr>
      <w:r w:rsidRPr="00A55119">
        <w:rPr>
          <w:rFonts w:asciiTheme="minorEastAsia" w:hAnsiTheme="minorEastAsia" w:cs="Generic1-Regular" w:hint="eastAsia"/>
          <w:kern w:val="0"/>
          <w:sz w:val="24"/>
          <w:szCs w:val="24"/>
        </w:rPr>
        <w:t>①法令に定められた安全上、防災上、衛生上の設置・管理基準等に基づいて適</w:t>
      </w:r>
      <w:r w:rsidRPr="00A55119">
        <w:rPr>
          <w:rFonts w:asciiTheme="minorEastAsia" w:hAnsiTheme="minorEastAsia" w:cs="Generic1-Regular" w:hint="eastAsia"/>
          <w:kern w:val="0"/>
          <w:sz w:val="24"/>
          <w:szCs w:val="24"/>
        </w:rPr>
        <w:lastRenderedPageBreak/>
        <w:t>正な管理を行うとともに、本施設の特性を考慮した自主的管理基準を設定して設備及び機械の機能維持に努めること。</w:t>
      </w:r>
    </w:p>
    <w:p w:rsidR="00A55119" w:rsidRPr="00A55119" w:rsidRDefault="00A55119" w:rsidP="00293238">
      <w:pPr>
        <w:autoSpaceDE w:val="0"/>
        <w:autoSpaceDN w:val="0"/>
        <w:adjustRightInd w:val="0"/>
        <w:ind w:leftChars="100" w:left="450" w:hangingChars="100" w:hanging="240"/>
        <w:jc w:val="left"/>
        <w:rPr>
          <w:rFonts w:asciiTheme="minorEastAsia" w:hAnsiTheme="minorEastAsia" w:cs="Generic1-Regular"/>
          <w:kern w:val="0"/>
          <w:sz w:val="24"/>
          <w:szCs w:val="24"/>
        </w:rPr>
      </w:pPr>
      <w:r w:rsidRPr="00A55119">
        <w:rPr>
          <w:rFonts w:asciiTheme="minorEastAsia" w:hAnsiTheme="minorEastAsia" w:cs="Generic1-Regular" w:hint="eastAsia"/>
          <w:kern w:val="0"/>
          <w:sz w:val="24"/>
          <w:szCs w:val="24"/>
        </w:rPr>
        <w:t>②利用者の安全を確保し、緊急時の対応（関係機関と速やかに連携して、急</w:t>
      </w:r>
      <w:r w:rsidR="00293238">
        <w:rPr>
          <w:rFonts w:asciiTheme="minorEastAsia" w:hAnsiTheme="minorEastAsia" w:cs="Generic1-Regular" w:hint="eastAsia"/>
          <w:kern w:val="0"/>
          <w:sz w:val="24"/>
          <w:szCs w:val="24"/>
        </w:rPr>
        <w:t xml:space="preserve">　</w:t>
      </w:r>
      <w:r w:rsidRPr="00A55119">
        <w:rPr>
          <w:rFonts w:asciiTheme="minorEastAsia" w:hAnsiTheme="minorEastAsia" w:cs="Generic1-Regular" w:hint="eastAsia"/>
          <w:kern w:val="0"/>
          <w:sz w:val="24"/>
          <w:szCs w:val="24"/>
        </w:rPr>
        <w:t>病・けが、火災等の緊急事態に対処できる体制を整え、発生したときは、迅速に対処するとともに、村に速やかにその旨報告を行うこと）を適宜的確に行うこと。</w:t>
      </w:r>
    </w:p>
    <w:p w:rsidR="00A55119" w:rsidRPr="00A55119" w:rsidRDefault="00A55119" w:rsidP="00293238">
      <w:pPr>
        <w:autoSpaceDE w:val="0"/>
        <w:autoSpaceDN w:val="0"/>
        <w:adjustRightInd w:val="0"/>
        <w:ind w:leftChars="100" w:left="450" w:hangingChars="100" w:hanging="240"/>
        <w:jc w:val="left"/>
        <w:rPr>
          <w:rFonts w:asciiTheme="minorEastAsia" w:hAnsiTheme="minorEastAsia" w:cs="Generic1-Regular"/>
          <w:kern w:val="0"/>
          <w:sz w:val="24"/>
          <w:szCs w:val="21"/>
        </w:rPr>
      </w:pPr>
      <w:r w:rsidRPr="00A55119">
        <w:rPr>
          <w:rFonts w:asciiTheme="minorEastAsia" w:hAnsiTheme="minorEastAsia" w:cs="Generic1-Regular" w:hint="eastAsia"/>
          <w:kern w:val="0"/>
          <w:sz w:val="24"/>
          <w:szCs w:val="24"/>
        </w:rPr>
        <w:t>③施設の屋内外の日常の清掃作業を細やかに行うとともに、通路、側溝等野</w:t>
      </w:r>
      <w:r w:rsidR="00293238">
        <w:rPr>
          <w:rFonts w:asciiTheme="minorEastAsia" w:hAnsiTheme="minorEastAsia" w:cs="Generic1-Regular" w:hint="eastAsia"/>
          <w:kern w:val="0"/>
          <w:sz w:val="24"/>
          <w:szCs w:val="24"/>
        </w:rPr>
        <w:t xml:space="preserve">　</w:t>
      </w:r>
      <w:r w:rsidRPr="00A55119">
        <w:rPr>
          <w:rFonts w:asciiTheme="minorEastAsia" w:hAnsiTheme="minorEastAsia" w:cs="Generic1-Regular" w:hint="eastAsia"/>
          <w:kern w:val="0"/>
          <w:sz w:val="24"/>
          <w:szCs w:val="24"/>
        </w:rPr>
        <w:t>外利用施</w:t>
      </w:r>
      <w:r w:rsidRPr="00A55119">
        <w:rPr>
          <w:rFonts w:asciiTheme="minorEastAsia" w:hAnsiTheme="minorEastAsia" w:cs="Generic1-Regular" w:hint="eastAsia"/>
          <w:kern w:val="0"/>
          <w:sz w:val="24"/>
          <w:szCs w:val="21"/>
        </w:rPr>
        <w:t>設の清掃を定期的に行うこと。</w:t>
      </w:r>
    </w:p>
    <w:p w:rsidR="00A55119" w:rsidRPr="00A55119" w:rsidRDefault="00A55119" w:rsidP="00293238">
      <w:pPr>
        <w:autoSpaceDE w:val="0"/>
        <w:autoSpaceDN w:val="0"/>
        <w:adjustRightInd w:val="0"/>
        <w:ind w:leftChars="100" w:left="450" w:hangingChars="100" w:hanging="240"/>
        <w:jc w:val="left"/>
        <w:rPr>
          <w:rFonts w:asciiTheme="minorEastAsia" w:hAnsiTheme="minorEastAsia" w:cs="Generic1-Regular"/>
          <w:kern w:val="0"/>
          <w:sz w:val="24"/>
          <w:szCs w:val="21"/>
        </w:rPr>
      </w:pPr>
      <w:r w:rsidRPr="00A55119">
        <w:rPr>
          <w:rFonts w:asciiTheme="minorEastAsia" w:hAnsiTheme="minorEastAsia" w:cs="Generic1-Regular" w:hint="eastAsia"/>
          <w:kern w:val="0"/>
          <w:sz w:val="24"/>
          <w:szCs w:val="21"/>
        </w:rPr>
        <w:t>④電気設備を含む施設設備の日常点検及び定期点検を行い、劣化・損傷の未</w:t>
      </w:r>
      <w:r w:rsidR="00293238">
        <w:rPr>
          <w:rFonts w:asciiTheme="minorEastAsia" w:hAnsiTheme="minorEastAsia" w:cs="Generic1-Regular" w:hint="eastAsia"/>
          <w:kern w:val="0"/>
          <w:sz w:val="24"/>
          <w:szCs w:val="21"/>
        </w:rPr>
        <w:t xml:space="preserve">　</w:t>
      </w:r>
      <w:r w:rsidRPr="00A55119">
        <w:rPr>
          <w:rFonts w:asciiTheme="minorEastAsia" w:hAnsiTheme="minorEastAsia" w:cs="Generic1-Regular" w:hint="eastAsia"/>
          <w:kern w:val="0"/>
          <w:sz w:val="24"/>
          <w:szCs w:val="21"/>
        </w:rPr>
        <w:t>然防止に努め、損傷等に対しては、その状態に合わせ、速やかに補修を行い、耐力、機能、美観を回復させること。</w:t>
      </w:r>
    </w:p>
    <w:p w:rsidR="00A55119" w:rsidRPr="00A55119" w:rsidRDefault="00A55119" w:rsidP="00293238">
      <w:pPr>
        <w:autoSpaceDE w:val="0"/>
        <w:autoSpaceDN w:val="0"/>
        <w:adjustRightInd w:val="0"/>
        <w:ind w:leftChars="100" w:left="450" w:hangingChars="100" w:hanging="240"/>
        <w:jc w:val="left"/>
        <w:rPr>
          <w:rFonts w:asciiTheme="minorEastAsia" w:hAnsiTheme="minorEastAsia" w:cs="Generic1-Regular"/>
          <w:kern w:val="0"/>
          <w:sz w:val="24"/>
          <w:szCs w:val="21"/>
        </w:rPr>
      </w:pPr>
      <w:r w:rsidRPr="00A55119">
        <w:rPr>
          <w:rFonts w:asciiTheme="minorEastAsia" w:hAnsiTheme="minorEastAsia" w:cs="Generic1-Regular" w:hint="eastAsia"/>
          <w:kern w:val="0"/>
          <w:sz w:val="24"/>
          <w:szCs w:val="21"/>
        </w:rPr>
        <w:t>⑤設備及び機械の保全と常に適切な運転がなされるよう各種点検・検査及び</w:t>
      </w:r>
      <w:r w:rsidR="00293238">
        <w:rPr>
          <w:rFonts w:asciiTheme="minorEastAsia" w:hAnsiTheme="minorEastAsia" w:cs="Generic1-Regular" w:hint="eastAsia"/>
          <w:kern w:val="0"/>
          <w:sz w:val="24"/>
          <w:szCs w:val="21"/>
        </w:rPr>
        <w:t xml:space="preserve">　</w:t>
      </w:r>
      <w:r w:rsidRPr="00A55119">
        <w:rPr>
          <w:rFonts w:asciiTheme="minorEastAsia" w:hAnsiTheme="minorEastAsia" w:cs="Generic1-Regular" w:hint="eastAsia"/>
          <w:kern w:val="0"/>
          <w:sz w:val="24"/>
          <w:szCs w:val="21"/>
        </w:rPr>
        <w:t>測定・記録を行い、蛍光灯管球等の消耗器具の取り替え、補給等を速やかに行うこと。</w:t>
      </w:r>
    </w:p>
    <w:p w:rsidR="00A55119" w:rsidRPr="00A55119" w:rsidRDefault="00A55119" w:rsidP="00293238">
      <w:pPr>
        <w:autoSpaceDE w:val="0"/>
        <w:autoSpaceDN w:val="0"/>
        <w:adjustRightInd w:val="0"/>
        <w:ind w:firstLineChars="100" w:firstLine="240"/>
        <w:jc w:val="left"/>
        <w:rPr>
          <w:rFonts w:asciiTheme="minorEastAsia" w:hAnsiTheme="minorEastAsia" w:cs="Generic1-Regular"/>
          <w:kern w:val="0"/>
          <w:sz w:val="24"/>
          <w:szCs w:val="21"/>
        </w:rPr>
      </w:pPr>
      <w:r w:rsidRPr="00A55119">
        <w:rPr>
          <w:rFonts w:asciiTheme="minorEastAsia" w:hAnsiTheme="minorEastAsia" w:cs="Generic1-Regular" w:hint="eastAsia"/>
          <w:kern w:val="0"/>
          <w:sz w:val="24"/>
          <w:szCs w:val="21"/>
        </w:rPr>
        <w:t>⑥土、芝、工作物、駐車場等外構の保全業務の徹底を図ること。</w:t>
      </w:r>
    </w:p>
    <w:p w:rsidR="00A55119" w:rsidRPr="007754A0" w:rsidRDefault="00293238" w:rsidP="00A55119">
      <w:pPr>
        <w:autoSpaceDE w:val="0"/>
        <w:autoSpaceDN w:val="0"/>
        <w:adjustRightInd w:val="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4"/>
        </w:rPr>
        <w:t>（</w:t>
      </w:r>
      <w:r w:rsidR="00AE590E">
        <w:rPr>
          <w:rFonts w:asciiTheme="minorEastAsia" w:hAnsiTheme="minorEastAsia" w:cs="Generic1-Regular" w:hint="eastAsia"/>
          <w:kern w:val="0"/>
          <w:sz w:val="24"/>
          <w:szCs w:val="24"/>
        </w:rPr>
        <w:t>４</w:t>
      </w:r>
      <w:r w:rsidRPr="007754A0">
        <w:rPr>
          <w:rFonts w:asciiTheme="minorEastAsia" w:hAnsiTheme="minorEastAsia" w:cs="Generic1-Regular" w:hint="eastAsia"/>
          <w:kern w:val="0"/>
          <w:sz w:val="24"/>
          <w:szCs w:val="24"/>
        </w:rPr>
        <w:t>）</w:t>
      </w:r>
      <w:r w:rsidR="00A55119" w:rsidRPr="007754A0">
        <w:rPr>
          <w:rFonts w:asciiTheme="minorEastAsia" w:hAnsiTheme="minorEastAsia" w:cs="Generic1-Regular" w:hint="eastAsia"/>
          <w:kern w:val="0"/>
          <w:sz w:val="24"/>
          <w:szCs w:val="21"/>
        </w:rPr>
        <w:t>運営に関する事務</w:t>
      </w:r>
    </w:p>
    <w:p w:rsidR="00A55119" w:rsidRPr="007754A0" w:rsidRDefault="00A55119" w:rsidP="00293238">
      <w:pPr>
        <w:autoSpaceDE w:val="0"/>
        <w:autoSpaceDN w:val="0"/>
        <w:adjustRightInd w:val="0"/>
        <w:ind w:firstLineChars="100" w:firstLine="24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1"/>
        </w:rPr>
        <w:t>①業務計画書の作成</w:t>
      </w:r>
    </w:p>
    <w:p w:rsidR="00A55119" w:rsidRPr="007754A0" w:rsidRDefault="00A55119" w:rsidP="00293238">
      <w:pPr>
        <w:autoSpaceDE w:val="0"/>
        <w:autoSpaceDN w:val="0"/>
        <w:adjustRightInd w:val="0"/>
        <w:ind w:firstLineChars="100" w:firstLine="24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1"/>
        </w:rPr>
        <w:t>②事業報告書の作成</w:t>
      </w:r>
    </w:p>
    <w:p w:rsidR="00A55119" w:rsidRPr="007754A0" w:rsidRDefault="002E3312" w:rsidP="002E3312">
      <w:pPr>
        <w:autoSpaceDE w:val="0"/>
        <w:autoSpaceDN w:val="0"/>
        <w:adjustRightInd w:val="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1"/>
        </w:rPr>
        <w:t xml:space="preserve">　③</w:t>
      </w:r>
      <w:r w:rsidR="00A55119" w:rsidRPr="007754A0">
        <w:rPr>
          <w:rFonts w:asciiTheme="minorEastAsia" w:hAnsiTheme="minorEastAsia" w:cs="Generic1-Regular" w:hint="eastAsia"/>
          <w:kern w:val="0"/>
          <w:sz w:val="24"/>
          <w:szCs w:val="21"/>
        </w:rPr>
        <w:t>月例報告書</w:t>
      </w:r>
      <w:r w:rsidRPr="007754A0">
        <w:rPr>
          <w:rFonts w:asciiTheme="minorEastAsia" w:hAnsiTheme="minorEastAsia" w:cs="Generic1-Regular" w:hint="eastAsia"/>
          <w:kern w:val="0"/>
          <w:sz w:val="24"/>
          <w:szCs w:val="21"/>
        </w:rPr>
        <w:t>の作成</w:t>
      </w:r>
    </w:p>
    <w:p w:rsidR="00A55119" w:rsidRPr="007754A0" w:rsidRDefault="00A55119" w:rsidP="00293238">
      <w:pPr>
        <w:autoSpaceDE w:val="0"/>
        <w:autoSpaceDN w:val="0"/>
        <w:adjustRightInd w:val="0"/>
        <w:ind w:firstLineChars="100" w:firstLine="24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1"/>
        </w:rPr>
        <w:t>④連絡調整事務</w:t>
      </w:r>
    </w:p>
    <w:p w:rsidR="00A55119" w:rsidRPr="007754A0" w:rsidRDefault="00A55119" w:rsidP="00293238">
      <w:pPr>
        <w:autoSpaceDE w:val="0"/>
        <w:autoSpaceDN w:val="0"/>
        <w:adjustRightInd w:val="0"/>
        <w:ind w:leftChars="200" w:left="42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1"/>
        </w:rPr>
        <w:t>施設が円滑に運営されるよう、関係団体及び関係施設との連絡調整を行う</w:t>
      </w:r>
      <w:r w:rsidR="00293238" w:rsidRPr="007754A0">
        <w:rPr>
          <w:rFonts w:asciiTheme="minorEastAsia" w:hAnsiTheme="minorEastAsia" w:cs="Generic1-Regular" w:hint="eastAsia"/>
          <w:kern w:val="0"/>
          <w:sz w:val="24"/>
          <w:szCs w:val="21"/>
        </w:rPr>
        <w:t xml:space="preserve">　</w:t>
      </w:r>
      <w:r w:rsidRPr="007754A0">
        <w:rPr>
          <w:rFonts w:asciiTheme="minorEastAsia" w:hAnsiTheme="minorEastAsia" w:cs="Generic1-Regular" w:hint="eastAsia"/>
          <w:kern w:val="0"/>
          <w:sz w:val="24"/>
          <w:szCs w:val="21"/>
        </w:rPr>
        <w:t>こと。</w:t>
      </w:r>
    </w:p>
    <w:p w:rsidR="00A55119" w:rsidRPr="007754A0" w:rsidRDefault="00A55119" w:rsidP="00293238">
      <w:pPr>
        <w:autoSpaceDE w:val="0"/>
        <w:autoSpaceDN w:val="0"/>
        <w:adjustRightInd w:val="0"/>
        <w:ind w:firstLineChars="100" w:firstLine="240"/>
        <w:jc w:val="left"/>
        <w:rPr>
          <w:rFonts w:asciiTheme="minorEastAsia" w:hAnsiTheme="minorEastAsia" w:cs="Generic1-Regular"/>
          <w:kern w:val="0"/>
          <w:sz w:val="24"/>
          <w:szCs w:val="21"/>
        </w:rPr>
      </w:pPr>
      <w:r w:rsidRPr="007754A0">
        <w:rPr>
          <w:rFonts w:asciiTheme="minorEastAsia" w:hAnsiTheme="minorEastAsia" w:cs="Generic1-Regular" w:hint="eastAsia"/>
          <w:kern w:val="0"/>
          <w:sz w:val="24"/>
          <w:szCs w:val="21"/>
        </w:rPr>
        <w:t>⑤緊急時の対応</w:t>
      </w:r>
    </w:p>
    <w:p w:rsidR="00A55119" w:rsidRPr="00CE4129" w:rsidRDefault="00A55119" w:rsidP="00293238">
      <w:pPr>
        <w:autoSpaceDE w:val="0"/>
        <w:autoSpaceDN w:val="0"/>
        <w:adjustRightInd w:val="0"/>
        <w:ind w:leftChars="200" w:left="420"/>
        <w:jc w:val="left"/>
        <w:rPr>
          <w:rFonts w:asciiTheme="minorEastAsia" w:hAnsiTheme="minorEastAsia" w:cs="Generic1-Regular"/>
          <w:color w:val="000000" w:themeColor="text1"/>
          <w:kern w:val="0"/>
          <w:sz w:val="24"/>
          <w:szCs w:val="21"/>
        </w:rPr>
      </w:pPr>
      <w:r w:rsidRPr="00CE4129">
        <w:rPr>
          <w:rFonts w:asciiTheme="minorEastAsia" w:hAnsiTheme="minorEastAsia" w:cs="Generic1-Regular" w:hint="eastAsia"/>
          <w:color w:val="000000" w:themeColor="text1"/>
          <w:kern w:val="0"/>
          <w:sz w:val="24"/>
          <w:szCs w:val="21"/>
        </w:rPr>
        <w:t>速やかに報告書・資料を作成して関係機関に報告すること。</w:t>
      </w:r>
    </w:p>
    <w:p w:rsidR="00A55119" w:rsidRPr="00CE4129" w:rsidRDefault="00A55119" w:rsidP="00293238">
      <w:pPr>
        <w:autoSpaceDE w:val="0"/>
        <w:autoSpaceDN w:val="0"/>
        <w:adjustRightInd w:val="0"/>
        <w:ind w:firstLineChars="100" w:firstLine="240"/>
        <w:jc w:val="left"/>
        <w:rPr>
          <w:rFonts w:asciiTheme="minorEastAsia" w:hAnsiTheme="minorEastAsia" w:cs="Generic1-Regular"/>
          <w:color w:val="000000" w:themeColor="text1"/>
          <w:kern w:val="0"/>
          <w:sz w:val="24"/>
          <w:szCs w:val="21"/>
        </w:rPr>
      </w:pPr>
      <w:r w:rsidRPr="00CE4129">
        <w:rPr>
          <w:rFonts w:asciiTheme="minorEastAsia" w:hAnsiTheme="minorEastAsia" w:cs="Generic1-Regular" w:hint="eastAsia"/>
          <w:color w:val="000000" w:themeColor="text1"/>
          <w:kern w:val="0"/>
          <w:sz w:val="24"/>
          <w:szCs w:val="21"/>
        </w:rPr>
        <w:t>⑥指定期間の満了に伴う業務の引継ぎ等</w:t>
      </w:r>
    </w:p>
    <w:p w:rsidR="00A55119" w:rsidRPr="00CE4129" w:rsidRDefault="00A55119" w:rsidP="00293238">
      <w:pPr>
        <w:autoSpaceDE w:val="0"/>
        <w:autoSpaceDN w:val="0"/>
        <w:adjustRightInd w:val="0"/>
        <w:ind w:firstLineChars="200" w:firstLine="480"/>
        <w:jc w:val="left"/>
        <w:rPr>
          <w:rFonts w:asciiTheme="minorEastAsia" w:hAnsiTheme="minorEastAsia" w:cs="Generic1-Regular"/>
          <w:color w:val="000000" w:themeColor="text1"/>
          <w:kern w:val="0"/>
          <w:sz w:val="24"/>
          <w:szCs w:val="21"/>
        </w:rPr>
      </w:pPr>
      <w:r w:rsidRPr="00CE4129">
        <w:rPr>
          <w:rFonts w:asciiTheme="minorEastAsia" w:hAnsiTheme="minorEastAsia" w:cs="Generic1-Regular" w:hint="eastAsia"/>
          <w:color w:val="000000" w:themeColor="text1"/>
          <w:kern w:val="0"/>
          <w:sz w:val="24"/>
          <w:szCs w:val="21"/>
        </w:rPr>
        <w:t>基本協定書に定めるとおりとする。</w:t>
      </w:r>
    </w:p>
    <w:p w:rsidR="00E31B6B" w:rsidRPr="00A55119" w:rsidRDefault="00E31B6B" w:rsidP="00AE590E">
      <w:pPr>
        <w:autoSpaceDE w:val="0"/>
        <w:autoSpaceDN w:val="0"/>
        <w:adjustRightInd w:val="0"/>
        <w:jc w:val="left"/>
        <w:rPr>
          <w:rFonts w:asciiTheme="minorEastAsia" w:hAnsiTheme="minorEastAsia" w:cs="Generic1-Regular"/>
          <w:kern w:val="0"/>
          <w:sz w:val="24"/>
          <w:szCs w:val="21"/>
        </w:rPr>
      </w:pPr>
    </w:p>
    <w:p w:rsidR="00A55119" w:rsidRPr="00A55119" w:rsidRDefault="00E31B6B" w:rsidP="00A55119">
      <w:pPr>
        <w:autoSpaceDE w:val="0"/>
        <w:autoSpaceDN w:val="0"/>
        <w:adjustRightInd w:val="0"/>
        <w:jc w:val="left"/>
        <w:rPr>
          <w:rFonts w:asciiTheme="minorEastAsia" w:hAnsiTheme="minorEastAsia" w:cs="Generic1-Regular"/>
          <w:kern w:val="0"/>
          <w:sz w:val="24"/>
          <w:szCs w:val="21"/>
        </w:rPr>
      </w:pPr>
      <w:r>
        <w:rPr>
          <w:rFonts w:asciiTheme="minorEastAsia" w:hAnsiTheme="minorEastAsia" w:cs="Generic1-Regular" w:hint="eastAsia"/>
          <w:kern w:val="0"/>
          <w:sz w:val="24"/>
          <w:szCs w:val="24"/>
        </w:rPr>
        <w:t>３．</w:t>
      </w:r>
      <w:r w:rsidR="00A55119" w:rsidRPr="00A55119">
        <w:rPr>
          <w:rFonts w:asciiTheme="minorEastAsia" w:hAnsiTheme="minorEastAsia" w:cs="Generic1-Regular" w:hint="eastAsia"/>
          <w:kern w:val="0"/>
          <w:sz w:val="24"/>
          <w:szCs w:val="21"/>
        </w:rPr>
        <w:t>業務を実施するにあたっての注意事項</w:t>
      </w:r>
    </w:p>
    <w:p w:rsidR="00A55119" w:rsidRPr="00A55119" w:rsidRDefault="00A55119" w:rsidP="00E31B6B">
      <w:pPr>
        <w:autoSpaceDE w:val="0"/>
        <w:autoSpaceDN w:val="0"/>
        <w:adjustRightInd w:val="0"/>
        <w:ind w:firstLineChars="100" w:firstLine="240"/>
        <w:jc w:val="left"/>
        <w:rPr>
          <w:rFonts w:asciiTheme="minorEastAsia" w:hAnsiTheme="minorEastAsia" w:cs="Generic1-Regular"/>
          <w:kern w:val="0"/>
          <w:sz w:val="24"/>
          <w:szCs w:val="21"/>
        </w:rPr>
      </w:pPr>
      <w:r w:rsidRPr="00A55119">
        <w:rPr>
          <w:rFonts w:asciiTheme="minorEastAsia" w:hAnsiTheme="minorEastAsia" w:cs="Generic1-Regular" w:hint="eastAsia"/>
          <w:kern w:val="0"/>
          <w:sz w:val="24"/>
          <w:szCs w:val="21"/>
        </w:rPr>
        <w:t>業務を実施するにあたっては、次の各項目に留意して円滑に実施すること。</w:t>
      </w:r>
    </w:p>
    <w:p w:rsidR="00A55119" w:rsidRPr="00A55119" w:rsidRDefault="00E31B6B" w:rsidP="00E31B6B">
      <w:pPr>
        <w:autoSpaceDE w:val="0"/>
        <w:autoSpaceDN w:val="0"/>
        <w:adjustRightInd w:val="0"/>
        <w:ind w:left="720" w:hangingChars="300" w:hanging="720"/>
        <w:jc w:val="left"/>
        <w:rPr>
          <w:rFonts w:asciiTheme="minorEastAsia" w:hAnsiTheme="minorEastAsia" w:cs="Generic1-Regular"/>
          <w:kern w:val="0"/>
          <w:sz w:val="24"/>
          <w:szCs w:val="21"/>
        </w:rPr>
      </w:pPr>
      <w:r w:rsidRPr="00DB04A4">
        <w:rPr>
          <w:rFonts w:asciiTheme="minorEastAsia" w:hAnsiTheme="minorEastAsia" w:cs="Generic1-Regular" w:hint="eastAsia"/>
          <w:kern w:val="0"/>
          <w:sz w:val="24"/>
          <w:szCs w:val="24"/>
        </w:rPr>
        <w:t>（１）</w:t>
      </w:r>
      <w:r w:rsidR="00A55119" w:rsidRPr="00A55119">
        <w:rPr>
          <w:rFonts w:asciiTheme="minorEastAsia" w:hAnsiTheme="minorEastAsia" w:cs="Generic1-Regular" w:hint="eastAsia"/>
          <w:kern w:val="0"/>
          <w:sz w:val="24"/>
          <w:szCs w:val="21"/>
        </w:rPr>
        <w:t>公の施設であることを常に念頭において、公平な運営を行うこととし、特定の団体等に有利あるいは不利になる運営をしないこと。</w:t>
      </w:r>
    </w:p>
    <w:p w:rsidR="00483459" w:rsidRPr="00CE4129" w:rsidRDefault="00E31B6B" w:rsidP="00E31B6B">
      <w:pPr>
        <w:autoSpaceDE w:val="0"/>
        <w:autoSpaceDN w:val="0"/>
        <w:adjustRightInd w:val="0"/>
        <w:ind w:left="720" w:hangingChars="300" w:hanging="720"/>
        <w:jc w:val="left"/>
        <w:rPr>
          <w:rFonts w:asciiTheme="minorEastAsia" w:hAnsiTheme="minorEastAsia"/>
          <w:color w:val="000000" w:themeColor="text1"/>
          <w:sz w:val="32"/>
          <w:szCs w:val="24"/>
        </w:rPr>
      </w:pPr>
      <w:r w:rsidRPr="00CE4129">
        <w:rPr>
          <w:rFonts w:asciiTheme="minorEastAsia" w:hAnsiTheme="minorEastAsia" w:cs="Generic1-Regular" w:hint="eastAsia"/>
          <w:color w:val="000000" w:themeColor="text1"/>
          <w:kern w:val="0"/>
          <w:sz w:val="24"/>
          <w:szCs w:val="24"/>
        </w:rPr>
        <w:t>（２）</w:t>
      </w:r>
      <w:r w:rsidR="00A55119" w:rsidRPr="00CE4129">
        <w:rPr>
          <w:rFonts w:asciiTheme="minorEastAsia" w:hAnsiTheme="minorEastAsia" w:cs="Generic1-Regular" w:hint="eastAsia"/>
          <w:color w:val="000000" w:themeColor="text1"/>
          <w:kern w:val="0"/>
          <w:sz w:val="24"/>
          <w:szCs w:val="21"/>
        </w:rPr>
        <w:t>現在の施設運営との連続性の確保が必要な事項について、その業務を引き継ぐこととし、詳細は、村と指定管理者が締結する協定において定めるものとする。</w:t>
      </w:r>
    </w:p>
    <w:sectPr w:rsidR="00483459" w:rsidRPr="00CE41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F2B" w:rsidRDefault="001C7F2B" w:rsidP="00274369">
      <w:r>
        <w:separator/>
      </w:r>
    </w:p>
  </w:endnote>
  <w:endnote w:type="continuationSeparator" w:id="0">
    <w:p w:rsidR="001C7F2B" w:rsidRDefault="001C7F2B" w:rsidP="002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F2B" w:rsidRDefault="001C7F2B" w:rsidP="00274369">
      <w:r>
        <w:separator/>
      </w:r>
    </w:p>
  </w:footnote>
  <w:footnote w:type="continuationSeparator" w:id="0">
    <w:p w:rsidR="001C7F2B" w:rsidRDefault="001C7F2B" w:rsidP="00274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19"/>
    <w:rsid w:val="00152DCE"/>
    <w:rsid w:val="001C7F2B"/>
    <w:rsid w:val="00225402"/>
    <w:rsid w:val="00274369"/>
    <w:rsid w:val="00293238"/>
    <w:rsid w:val="002E3312"/>
    <w:rsid w:val="006050F4"/>
    <w:rsid w:val="00610626"/>
    <w:rsid w:val="00655508"/>
    <w:rsid w:val="007754A0"/>
    <w:rsid w:val="008A55EA"/>
    <w:rsid w:val="008F3867"/>
    <w:rsid w:val="009227EE"/>
    <w:rsid w:val="00A32DDE"/>
    <w:rsid w:val="00A55119"/>
    <w:rsid w:val="00AB30BF"/>
    <w:rsid w:val="00AE590E"/>
    <w:rsid w:val="00CD315E"/>
    <w:rsid w:val="00CD68AC"/>
    <w:rsid w:val="00CE4129"/>
    <w:rsid w:val="00DC16A1"/>
    <w:rsid w:val="00E3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1E17D6-7B51-4188-A016-06375589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369"/>
    <w:pPr>
      <w:tabs>
        <w:tab w:val="center" w:pos="4252"/>
        <w:tab w:val="right" w:pos="8504"/>
      </w:tabs>
      <w:snapToGrid w:val="0"/>
    </w:pPr>
  </w:style>
  <w:style w:type="character" w:customStyle="1" w:styleId="a4">
    <w:name w:val="ヘッダー (文字)"/>
    <w:basedOn w:val="a0"/>
    <w:link w:val="a3"/>
    <w:uiPriority w:val="99"/>
    <w:rsid w:val="00274369"/>
  </w:style>
  <w:style w:type="paragraph" w:styleId="a5">
    <w:name w:val="footer"/>
    <w:basedOn w:val="a"/>
    <w:link w:val="a6"/>
    <w:uiPriority w:val="99"/>
    <w:unhideWhenUsed/>
    <w:rsid w:val="00274369"/>
    <w:pPr>
      <w:tabs>
        <w:tab w:val="center" w:pos="4252"/>
        <w:tab w:val="right" w:pos="8504"/>
      </w:tabs>
      <w:snapToGrid w:val="0"/>
    </w:pPr>
  </w:style>
  <w:style w:type="character" w:customStyle="1" w:styleId="a6">
    <w:name w:val="フッター (文字)"/>
    <w:basedOn w:val="a0"/>
    <w:link w:val="a5"/>
    <w:uiPriority w:val="99"/>
    <w:rsid w:val="0027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1F4A-1877-4ED9-A071-508A0F2A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0</DocSecurity>
  <Lines>9</Lines>
  <Paragraphs>2</Paragraphs>
  <ScaleCrop>false</ScaleCrop>
  <Company>山中湖村役場</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貴之</cp:lastModifiedBy>
  <cp:revision>2</cp:revision>
  <dcterms:created xsi:type="dcterms:W3CDTF">2022-01-12T00:09:00Z</dcterms:created>
  <dcterms:modified xsi:type="dcterms:W3CDTF">2022-01-12T00:09:00Z</dcterms:modified>
</cp:coreProperties>
</file>